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48" w:rsidRDefault="00753048" w:rsidP="00753048">
      <w:pPr>
        <w:pStyle w:val="a3"/>
        <w:ind w:firstLine="567"/>
        <w:jc w:val="both"/>
        <w:rPr>
          <w:szCs w:val="28"/>
        </w:rPr>
      </w:pPr>
      <w:r w:rsidRPr="00C73081">
        <w:rPr>
          <w:szCs w:val="28"/>
        </w:rPr>
        <w:t>Полномочия председателя Совета народных депутатов</w:t>
      </w:r>
    </w:p>
    <w:p w:rsidR="00753048" w:rsidRPr="00753048" w:rsidRDefault="00753048" w:rsidP="00753048">
      <w:pPr>
        <w:pStyle w:val="a3"/>
        <w:ind w:firstLine="567"/>
        <w:jc w:val="both"/>
        <w:rPr>
          <w:szCs w:val="28"/>
        </w:rPr>
      </w:pPr>
      <w:proofErr w:type="gramStart"/>
      <w:r w:rsidRPr="00753048">
        <w:rPr>
          <w:szCs w:val="28"/>
        </w:rPr>
        <w:t>(</w:t>
      </w:r>
      <w:r w:rsidRPr="00753048">
        <w:rPr>
          <w:b w:val="0"/>
          <w:szCs w:val="28"/>
        </w:rPr>
        <w:t>Статья 31.</w:t>
      </w:r>
      <w:proofErr w:type="gramEnd"/>
      <w:r w:rsidRPr="00753048">
        <w:rPr>
          <w:rStyle w:val="a3"/>
          <w:szCs w:val="28"/>
        </w:rPr>
        <w:t xml:space="preserve"> </w:t>
      </w:r>
      <w:proofErr w:type="gramStart"/>
      <w:r w:rsidRPr="00753048">
        <w:rPr>
          <w:rStyle w:val="a5"/>
          <w:szCs w:val="28"/>
        </w:rPr>
        <w:t xml:space="preserve">Устава муниципального образования Зиминский сельсовета </w:t>
      </w:r>
      <w:proofErr w:type="spellStart"/>
      <w:r w:rsidRPr="00753048">
        <w:rPr>
          <w:rStyle w:val="a5"/>
          <w:szCs w:val="28"/>
        </w:rPr>
        <w:t>Ребрихинског</w:t>
      </w:r>
      <w:proofErr w:type="spellEnd"/>
      <w:r w:rsidRPr="00753048">
        <w:rPr>
          <w:rStyle w:val="a5"/>
          <w:szCs w:val="28"/>
        </w:rPr>
        <w:t xml:space="preserve"> района Алтайского края)</w:t>
      </w:r>
      <w:proofErr w:type="gramEnd"/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К полномочиям председателя Совета народных депутатов относится: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1) представление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2) организация деятельности Совета народных депутатов;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4) руководство подготовкой сессий;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6) издание постановлений и распоряжений по вопросам организации деятельности Совета народных депутатов, подписание решений Совета народных депутатов;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7) оказание содействия депутатам в осуществлении ими своих полномочий;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8) дача поручений постоянным комиссиям во исполнение решений Совета народных депутатов;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9) организация приема граждан, рассмотрение их обращений;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депутатов;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11) открытие и закрытие счетов Совета народных депутатов в банках, осуществление функций распорядителя по этим счетам;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12) подписание от имени Совета народных депутатов исковых заявлений в суды;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народных депутатов, его органах и на избирательных округах;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информации;</w:t>
      </w:r>
    </w:p>
    <w:p w:rsidR="00753048" w:rsidRPr="00C73081" w:rsidRDefault="00753048" w:rsidP="00753048">
      <w:pPr>
        <w:ind w:firstLine="567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16) совместно с Администрацией сельсовета участие в организации учебы кадров в поселении;</w:t>
      </w:r>
    </w:p>
    <w:p w:rsidR="00753048" w:rsidRPr="00C73081" w:rsidRDefault="00753048" w:rsidP="00753048">
      <w:pPr>
        <w:ind w:right="-1" w:firstLine="540"/>
        <w:jc w:val="both"/>
        <w:rPr>
          <w:rFonts w:cs="Times New Roman"/>
          <w:sz w:val="28"/>
          <w:szCs w:val="28"/>
        </w:rPr>
      </w:pPr>
      <w:r w:rsidRPr="00C73081">
        <w:rPr>
          <w:rFonts w:cs="Times New Roman"/>
          <w:sz w:val="28"/>
          <w:szCs w:val="28"/>
        </w:rPr>
        <w:t>17) осуществление иных полномочий в соответствии с настоящим Уставом, Регламентом и решениями Совета народных депутатов.</w:t>
      </w:r>
    </w:p>
    <w:p w:rsidR="00753048" w:rsidRPr="00323C55" w:rsidRDefault="00753048" w:rsidP="00753048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( в редакции решения от 26.04.2024 № 28)</w:t>
      </w:r>
    </w:p>
    <w:p w:rsidR="00F9476A" w:rsidRDefault="00F9476A"/>
    <w:sectPr w:rsidR="00F9476A" w:rsidSect="00F632B5"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753048"/>
    <w:rsid w:val="00146A88"/>
    <w:rsid w:val="001C6256"/>
    <w:rsid w:val="00215B9A"/>
    <w:rsid w:val="00323770"/>
    <w:rsid w:val="00373B55"/>
    <w:rsid w:val="0040112A"/>
    <w:rsid w:val="004E0E75"/>
    <w:rsid w:val="004F66CF"/>
    <w:rsid w:val="00540C42"/>
    <w:rsid w:val="0057266E"/>
    <w:rsid w:val="00753048"/>
    <w:rsid w:val="0092446F"/>
    <w:rsid w:val="00A023A5"/>
    <w:rsid w:val="00AB0BEA"/>
    <w:rsid w:val="00AC29FD"/>
    <w:rsid w:val="00B23D37"/>
    <w:rsid w:val="00BD06BD"/>
    <w:rsid w:val="00BD14ED"/>
    <w:rsid w:val="00C02B98"/>
    <w:rsid w:val="00C772AB"/>
    <w:rsid w:val="00DB79CB"/>
    <w:rsid w:val="00F632B5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48"/>
    <w:pPr>
      <w:spacing w:before="0" w:after="0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3048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530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753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2024-06-20T04:16:00Z</dcterms:created>
  <dcterms:modified xsi:type="dcterms:W3CDTF">2024-06-20T04:18:00Z</dcterms:modified>
</cp:coreProperties>
</file>