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F" w:rsidRDefault="0086345F" w:rsidP="0086345F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C73081">
        <w:rPr>
          <w:rFonts w:ascii="Times New Roman" w:hAnsi="Times New Roman" w:cs="Times New Roman"/>
          <w:bCs/>
          <w:szCs w:val="28"/>
        </w:rPr>
        <w:t>Исключительные полномочия Совета народных депутатов</w:t>
      </w:r>
    </w:p>
    <w:p w:rsidR="0086345F" w:rsidRPr="00753048" w:rsidRDefault="0086345F" w:rsidP="0086345F">
      <w:pPr>
        <w:pStyle w:val="a3"/>
        <w:ind w:firstLine="567"/>
        <w:jc w:val="both"/>
        <w:rPr>
          <w:szCs w:val="28"/>
        </w:rPr>
      </w:pPr>
      <w:r>
        <w:t xml:space="preserve">       </w:t>
      </w:r>
      <w:proofErr w:type="gramStart"/>
      <w:r>
        <w:t>(</w:t>
      </w:r>
      <w:r w:rsidRPr="00C73081">
        <w:rPr>
          <w:bCs/>
          <w:szCs w:val="28"/>
        </w:rPr>
        <w:t>Статья 24.</w:t>
      </w:r>
      <w:proofErr w:type="gramEnd"/>
      <w:r w:rsidRPr="0086345F">
        <w:rPr>
          <w:rStyle w:val="a4"/>
          <w:szCs w:val="28"/>
        </w:rPr>
        <w:t xml:space="preserve"> </w:t>
      </w:r>
      <w:proofErr w:type="gramStart"/>
      <w:r w:rsidRPr="00753048">
        <w:rPr>
          <w:rStyle w:val="a5"/>
          <w:szCs w:val="28"/>
        </w:rPr>
        <w:t xml:space="preserve">Устава муниципального образования Зиминский сельсовета </w:t>
      </w:r>
      <w:proofErr w:type="spellStart"/>
      <w:r w:rsidRPr="00753048">
        <w:rPr>
          <w:rStyle w:val="a5"/>
          <w:szCs w:val="28"/>
        </w:rPr>
        <w:t>Ребрихинског</w:t>
      </w:r>
      <w:proofErr w:type="spellEnd"/>
      <w:r w:rsidRPr="00753048">
        <w:rPr>
          <w:rStyle w:val="a5"/>
          <w:szCs w:val="28"/>
        </w:rPr>
        <w:t xml:space="preserve"> района Алтайского края)</w:t>
      </w:r>
      <w:proofErr w:type="gramEnd"/>
    </w:p>
    <w:p w:rsidR="0086345F" w:rsidRPr="0086345F" w:rsidRDefault="0086345F" w:rsidP="0086345F"/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В исключительной компетенции Совета народных депутатов находятся: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1) принятие Устава и внесение в него изменений и дополнений;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2) утверждение </w:t>
      </w:r>
      <w:r w:rsidRPr="00C73081">
        <w:rPr>
          <w:rFonts w:cs="Times New Roman"/>
          <w:snapToGrid w:val="0"/>
          <w:sz w:val="28"/>
          <w:szCs w:val="28"/>
        </w:rPr>
        <w:t>бюджета</w:t>
      </w:r>
      <w:r w:rsidRPr="00C73081">
        <w:rPr>
          <w:rFonts w:cs="Times New Roman"/>
          <w:sz w:val="28"/>
          <w:szCs w:val="28"/>
        </w:rPr>
        <w:t xml:space="preserve"> поселения и отчета о его исполнении;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6345F" w:rsidRPr="00C73081" w:rsidRDefault="0086345F" w:rsidP="0086345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4) утверждение стратегии социально-экономического развития поселения;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5) определение порядка управления и распоряжения имуществом, находящимся в собственности поселения;</w:t>
      </w:r>
    </w:p>
    <w:p w:rsidR="0086345F" w:rsidRPr="00C73081" w:rsidRDefault="0086345F" w:rsidP="0086345F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7) определение порядка участия поселения в организациях межмуниципального сотрудничества;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9) </w:t>
      </w:r>
      <w:proofErr w:type="gramStart"/>
      <w:r w:rsidRPr="00C73081">
        <w:rPr>
          <w:rFonts w:cs="Times New Roman"/>
          <w:sz w:val="28"/>
          <w:szCs w:val="28"/>
        </w:rPr>
        <w:t>контроль за</w:t>
      </w:r>
      <w:proofErr w:type="gramEnd"/>
      <w:r w:rsidRPr="00C73081">
        <w:rPr>
          <w:rFonts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6345F" w:rsidRPr="00C73081" w:rsidRDefault="0086345F" w:rsidP="0086345F">
      <w:pPr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86345F" w:rsidRPr="00C73081" w:rsidRDefault="0086345F" w:rsidP="0086345F">
      <w:pPr>
        <w:ind w:right="-1" w:firstLine="567"/>
        <w:jc w:val="both"/>
        <w:rPr>
          <w:rFonts w:cs="Times New Roman"/>
          <w:bCs/>
          <w:iCs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11) утверждение правил благоустройства территории поселения.</w:t>
      </w:r>
    </w:p>
    <w:p w:rsidR="0086345F" w:rsidRPr="00C73081" w:rsidRDefault="0086345F" w:rsidP="0086345F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86345F" w:rsidRDefault="0086345F" w:rsidP="0086345F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C73081">
        <w:rPr>
          <w:rFonts w:ascii="Times New Roman" w:hAnsi="Times New Roman" w:cs="Times New Roman"/>
          <w:bCs/>
          <w:szCs w:val="28"/>
        </w:rPr>
        <w:t>Иные полномочия Совета народных депутатов</w:t>
      </w:r>
    </w:p>
    <w:p w:rsidR="0086345F" w:rsidRPr="00753048" w:rsidRDefault="0086345F" w:rsidP="0086345F">
      <w:pPr>
        <w:pStyle w:val="a3"/>
        <w:ind w:firstLine="567"/>
        <w:jc w:val="both"/>
        <w:rPr>
          <w:szCs w:val="28"/>
        </w:rPr>
      </w:pPr>
      <w:r>
        <w:t xml:space="preserve">       </w:t>
      </w:r>
      <w:proofErr w:type="gramStart"/>
      <w:r>
        <w:t>(</w:t>
      </w:r>
      <w:r>
        <w:rPr>
          <w:bCs/>
          <w:szCs w:val="28"/>
        </w:rPr>
        <w:t>Статья 25</w:t>
      </w:r>
      <w:r w:rsidRPr="00C73081">
        <w:rPr>
          <w:bCs/>
          <w:szCs w:val="28"/>
        </w:rPr>
        <w:t>.</w:t>
      </w:r>
      <w:proofErr w:type="gramEnd"/>
      <w:r w:rsidRPr="0086345F">
        <w:rPr>
          <w:rStyle w:val="a4"/>
          <w:szCs w:val="28"/>
        </w:rPr>
        <w:t xml:space="preserve"> </w:t>
      </w:r>
      <w:proofErr w:type="gramStart"/>
      <w:r w:rsidRPr="00753048">
        <w:rPr>
          <w:rStyle w:val="a5"/>
          <w:szCs w:val="28"/>
        </w:rPr>
        <w:t xml:space="preserve">Устава муниципального образования Зиминский сельсовета </w:t>
      </w:r>
      <w:r>
        <w:rPr>
          <w:rStyle w:val="a5"/>
          <w:szCs w:val="28"/>
        </w:rPr>
        <w:t xml:space="preserve">            </w:t>
      </w:r>
      <w:proofErr w:type="spellStart"/>
      <w:r w:rsidRPr="00753048">
        <w:rPr>
          <w:rStyle w:val="a5"/>
          <w:szCs w:val="28"/>
        </w:rPr>
        <w:t>Ребрихинског</w:t>
      </w:r>
      <w:proofErr w:type="spellEnd"/>
      <w:r w:rsidRPr="00753048">
        <w:rPr>
          <w:rStyle w:val="a5"/>
          <w:szCs w:val="28"/>
        </w:rPr>
        <w:t xml:space="preserve"> района Алтайского края)</w:t>
      </w:r>
      <w:proofErr w:type="gramEnd"/>
    </w:p>
    <w:p w:rsidR="0086345F" w:rsidRPr="0086345F" w:rsidRDefault="0086345F" w:rsidP="0086345F"/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К иным полномочиям Совета народных депутатов относится:</w:t>
      </w:r>
    </w:p>
    <w:p w:rsidR="0086345F" w:rsidRPr="00C73081" w:rsidRDefault="0086345F" w:rsidP="0086345F">
      <w:pPr>
        <w:tabs>
          <w:tab w:val="left" w:pos="0"/>
        </w:tabs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1) избрание главы сельсовета, </w:t>
      </w:r>
      <w:r w:rsidRPr="00C73081">
        <w:rPr>
          <w:rFonts w:cs="Times New Roman"/>
          <w:bCs/>
          <w:iCs/>
          <w:sz w:val="28"/>
          <w:szCs w:val="28"/>
        </w:rPr>
        <w:t xml:space="preserve"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</w:t>
      </w:r>
      <w:r w:rsidRPr="00C73081">
        <w:rPr>
          <w:rFonts w:cs="Times New Roman"/>
          <w:sz w:val="28"/>
          <w:szCs w:val="28"/>
        </w:rPr>
        <w:t>народных</w:t>
      </w:r>
      <w:r w:rsidRPr="00C73081">
        <w:rPr>
          <w:rFonts w:cs="Times New Roman"/>
          <w:bCs/>
          <w:iCs/>
          <w:sz w:val="28"/>
          <w:szCs w:val="28"/>
        </w:rPr>
        <w:t xml:space="preserve"> депутатов;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2) утверждение Регламента, внесение в него изменений и дополнений;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3) обращение в суд с заявлениями </w:t>
      </w:r>
      <w:r w:rsidRPr="00C73081">
        <w:rPr>
          <w:rFonts w:cs="Times New Roman"/>
          <w:snapToGrid w:val="0"/>
          <w:sz w:val="28"/>
          <w:szCs w:val="28"/>
        </w:rPr>
        <w:t>в защиту публичных интересов</w:t>
      </w:r>
      <w:r w:rsidRPr="00C73081">
        <w:rPr>
          <w:rFonts w:cs="Times New Roman"/>
          <w:sz w:val="28"/>
          <w:szCs w:val="28"/>
        </w:rPr>
        <w:t xml:space="preserve"> в случаях, предусмотренных федеральными законами;</w:t>
      </w:r>
    </w:p>
    <w:p w:rsidR="0086345F" w:rsidRPr="00C73081" w:rsidRDefault="0086345F" w:rsidP="0086345F">
      <w:pPr>
        <w:ind w:firstLine="540"/>
        <w:jc w:val="both"/>
        <w:rPr>
          <w:rFonts w:cs="Times New Roman"/>
          <w:bCs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4) </w:t>
      </w:r>
      <w:r w:rsidRPr="00C73081">
        <w:rPr>
          <w:rFonts w:cs="Times New Roman"/>
          <w:bCs/>
          <w:sz w:val="28"/>
          <w:szCs w:val="28"/>
        </w:rPr>
        <w:t xml:space="preserve">установление порядка рассмотрения проекта бюджета </w:t>
      </w:r>
      <w:r w:rsidRPr="00C73081">
        <w:rPr>
          <w:rFonts w:cs="Times New Roman"/>
          <w:sz w:val="28"/>
          <w:szCs w:val="28"/>
        </w:rPr>
        <w:t>поселения</w:t>
      </w:r>
      <w:r w:rsidRPr="00C73081">
        <w:rPr>
          <w:rFonts w:cs="Times New Roman"/>
          <w:bCs/>
          <w:sz w:val="28"/>
          <w:szCs w:val="28"/>
        </w:rPr>
        <w:t xml:space="preserve">, утверждения и исполнения бюджета </w:t>
      </w:r>
      <w:r w:rsidRPr="00C73081">
        <w:rPr>
          <w:rFonts w:cs="Times New Roman"/>
          <w:sz w:val="28"/>
          <w:szCs w:val="28"/>
        </w:rPr>
        <w:t>поселения</w:t>
      </w:r>
      <w:r w:rsidRPr="00C73081">
        <w:rPr>
          <w:rFonts w:cs="Times New Roman"/>
          <w:bCs/>
          <w:sz w:val="28"/>
          <w:szCs w:val="28"/>
        </w:rPr>
        <w:t xml:space="preserve">, осуществления </w:t>
      </w:r>
      <w:proofErr w:type="gramStart"/>
      <w:r w:rsidRPr="00C73081">
        <w:rPr>
          <w:rFonts w:cs="Times New Roman"/>
          <w:bCs/>
          <w:sz w:val="28"/>
          <w:szCs w:val="28"/>
        </w:rPr>
        <w:t>контроля за</w:t>
      </w:r>
      <w:proofErr w:type="gramEnd"/>
      <w:r w:rsidRPr="00C73081">
        <w:rPr>
          <w:rFonts w:cs="Times New Roman"/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C73081">
        <w:rPr>
          <w:rFonts w:cs="Times New Roman"/>
          <w:sz w:val="28"/>
          <w:szCs w:val="28"/>
        </w:rPr>
        <w:t>поселения</w:t>
      </w:r>
      <w:r w:rsidRPr="00C73081">
        <w:rPr>
          <w:rFonts w:cs="Times New Roman"/>
          <w:bCs/>
          <w:sz w:val="28"/>
          <w:szCs w:val="28"/>
        </w:rPr>
        <w:t>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5) установление размеров части прибыли муниципальных предприятий, остающейся после уплаты налогов и сборов и осуществления иных обязательных платежей, подлежащей перечислению в бюджет поселения;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lastRenderedPageBreak/>
        <w:t>6)</w:t>
      </w:r>
      <w:r w:rsidRPr="00C73081">
        <w:rPr>
          <w:rFonts w:cs="Times New Roman"/>
          <w:sz w:val="28"/>
          <w:szCs w:val="28"/>
        </w:rPr>
        <w:t xml:space="preserve"> установление ставок арендной платы, порядка, условий и сроков ее внесения, предоставление льгот в отношении имущества, находящегося в собственности поселения;</w:t>
      </w:r>
    </w:p>
    <w:p w:rsidR="0086345F" w:rsidRPr="00C73081" w:rsidRDefault="0086345F" w:rsidP="0086345F">
      <w:pPr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C73081">
        <w:rPr>
          <w:rFonts w:cs="Times New Roman"/>
          <w:sz w:val="28"/>
          <w:szCs w:val="28"/>
        </w:rPr>
        <w:t>7)</w:t>
      </w:r>
      <w:r w:rsidRPr="00C73081">
        <w:rPr>
          <w:rFonts w:cs="Times New Roman"/>
          <w:bCs/>
          <w:iCs/>
          <w:sz w:val="28"/>
          <w:szCs w:val="28"/>
        </w:rPr>
        <w:t xml:space="preserve">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86345F" w:rsidRPr="00C73081" w:rsidRDefault="0086345F" w:rsidP="0086345F">
      <w:pPr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C73081">
        <w:rPr>
          <w:rFonts w:cs="Times New Roman"/>
          <w:sz w:val="28"/>
          <w:szCs w:val="28"/>
        </w:rPr>
        <w:t>8)</w:t>
      </w:r>
      <w:r w:rsidRPr="00C73081">
        <w:rPr>
          <w:rFonts w:cs="Times New Roman"/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t>9)</w:t>
      </w:r>
      <w:r w:rsidRPr="00C73081">
        <w:rPr>
          <w:rFonts w:cs="Times New Roman"/>
          <w:sz w:val="28"/>
          <w:szCs w:val="28"/>
        </w:rPr>
        <w:t xml:space="preserve">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86345F" w:rsidRPr="00C73081" w:rsidRDefault="0086345F" w:rsidP="0086345F">
      <w:pPr>
        <w:ind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t>10)</w:t>
      </w:r>
      <w:r w:rsidRPr="00C73081">
        <w:rPr>
          <w:rFonts w:cs="Times New Roman"/>
          <w:sz w:val="28"/>
          <w:szCs w:val="28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86345F" w:rsidRPr="00C73081" w:rsidRDefault="0086345F" w:rsidP="0086345F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t>11)</w:t>
      </w:r>
      <w:r w:rsidRPr="00C73081">
        <w:rPr>
          <w:rFonts w:cs="Times New Roman"/>
          <w:sz w:val="28"/>
          <w:szCs w:val="28"/>
        </w:rPr>
        <w:t xml:space="preserve">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86345F" w:rsidRPr="00C73081" w:rsidRDefault="0086345F" w:rsidP="0086345F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73081">
        <w:rPr>
          <w:rFonts w:cs="Times New Roman"/>
          <w:bCs/>
          <w:iCs/>
          <w:sz w:val="28"/>
          <w:szCs w:val="28"/>
        </w:rPr>
        <w:t>12)</w:t>
      </w:r>
      <w:r w:rsidRPr="00C73081">
        <w:rPr>
          <w:rFonts w:cs="Times New Roman"/>
          <w:sz w:val="28"/>
          <w:szCs w:val="28"/>
        </w:rPr>
        <w:t xml:space="preserve"> установление предельных (максимального и минимального) размеров земельных участков, предоставляемых гражданам в собственность из находящихся в муниципальной собственности земель для ведения личного подсобного хозяйства;</w:t>
      </w:r>
      <w:proofErr w:type="gramEnd"/>
    </w:p>
    <w:p w:rsidR="0086345F" w:rsidRPr="00C73081" w:rsidRDefault="0086345F" w:rsidP="0086345F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t>13)</w:t>
      </w:r>
      <w:r w:rsidRPr="00C73081">
        <w:rPr>
          <w:rFonts w:cs="Times New Roman"/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86345F" w:rsidRPr="00C73081" w:rsidRDefault="0086345F" w:rsidP="0086345F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bCs/>
          <w:iCs/>
          <w:sz w:val="28"/>
          <w:szCs w:val="28"/>
        </w:rPr>
        <w:t>14)</w:t>
      </w:r>
      <w:r w:rsidRPr="00C73081">
        <w:rPr>
          <w:rFonts w:cs="Times New Roman"/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86345F" w:rsidRPr="00C73081" w:rsidRDefault="0086345F" w:rsidP="0086345F">
      <w:pPr>
        <w:tabs>
          <w:tab w:val="left" w:pos="7371"/>
        </w:tabs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15) осуществление иных полномочий в соответствии с федеральными законами, законами Алтайского края, настоящим Уставом. </w:t>
      </w:r>
    </w:p>
    <w:p w:rsidR="00F9476A" w:rsidRDefault="00F9476A"/>
    <w:sectPr w:rsidR="00F9476A" w:rsidSect="00F632B5"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6345F"/>
    <w:rsid w:val="00146A88"/>
    <w:rsid w:val="001C6256"/>
    <w:rsid w:val="00215B9A"/>
    <w:rsid w:val="00323770"/>
    <w:rsid w:val="00373B55"/>
    <w:rsid w:val="0040112A"/>
    <w:rsid w:val="004E0E75"/>
    <w:rsid w:val="004F66CF"/>
    <w:rsid w:val="00540C42"/>
    <w:rsid w:val="0057266E"/>
    <w:rsid w:val="0086345F"/>
    <w:rsid w:val="0092446F"/>
    <w:rsid w:val="00A023A5"/>
    <w:rsid w:val="00AB0BEA"/>
    <w:rsid w:val="00AC29FD"/>
    <w:rsid w:val="00B23D37"/>
    <w:rsid w:val="00BD06BD"/>
    <w:rsid w:val="00BD14ED"/>
    <w:rsid w:val="00C02B98"/>
    <w:rsid w:val="00C772AB"/>
    <w:rsid w:val="00DB79CB"/>
    <w:rsid w:val="00F632B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5F"/>
    <w:pPr>
      <w:spacing w:before="0" w:after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345F"/>
    <w:pPr>
      <w:keepNext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345F"/>
    <w:rPr>
      <w:rFonts w:ascii="Arial" w:eastAsia="Times New Roman" w:hAnsi="Arial" w:cs="Arial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6345F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3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863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2024-06-20T04:21:00Z</dcterms:created>
  <dcterms:modified xsi:type="dcterms:W3CDTF">2024-06-20T04:23:00Z</dcterms:modified>
</cp:coreProperties>
</file>